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9F8B5" w14:textId="442686FC" w:rsidR="00244FDA" w:rsidRPr="00244FDA" w:rsidRDefault="00244FDA" w:rsidP="00244FDA">
      <w:pPr>
        <w:jc w:val="center"/>
        <w:rPr>
          <w:b/>
          <w:sz w:val="28"/>
          <w:szCs w:val="28"/>
        </w:rPr>
      </w:pPr>
      <w:r w:rsidRPr="00244FDA">
        <w:rPr>
          <w:b/>
          <w:sz w:val="28"/>
          <w:szCs w:val="28"/>
        </w:rPr>
        <w:t>Kinderstimmen bei der PGR-Wahl 2027</w:t>
      </w:r>
    </w:p>
    <w:p w14:paraId="0385EECB" w14:textId="77777777" w:rsidR="00244FDA" w:rsidRDefault="00244FDA" w:rsidP="00244FDA">
      <w:pPr>
        <w:jc w:val="both"/>
        <w:rPr>
          <w:bCs/>
          <w:sz w:val="24"/>
          <w:szCs w:val="24"/>
        </w:rPr>
      </w:pPr>
    </w:p>
    <w:p w14:paraId="78230978" w14:textId="63C6C3E7" w:rsidR="00244FDA" w:rsidRDefault="00244FDA" w:rsidP="00244FDA">
      <w:pPr>
        <w:jc w:val="both"/>
        <w:rPr>
          <w:bCs/>
          <w:sz w:val="24"/>
          <w:szCs w:val="24"/>
        </w:rPr>
      </w:pPr>
      <w:r>
        <w:rPr>
          <w:bCs/>
          <w:sz w:val="24"/>
          <w:szCs w:val="24"/>
        </w:rPr>
        <w:t>Es freut uns, dass Ihre Pfarre bei der Pfarrgemeinderatswahl 2027 Kinder aktiv miteinbeziehen möchte!</w:t>
      </w:r>
    </w:p>
    <w:p w14:paraId="65EAFE02" w14:textId="4B8DFF1B" w:rsidR="00244FDA" w:rsidRPr="00244FDA" w:rsidRDefault="00244FDA" w:rsidP="00244FDA">
      <w:pPr>
        <w:jc w:val="both"/>
        <w:rPr>
          <w:bCs/>
          <w:sz w:val="24"/>
          <w:szCs w:val="24"/>
        </w:rPr>
      </w:pPr>
      <w:r w:rsidRPr="00244FDA">
        <w:rPr>
          <w:bCs/>
          <w:sz w:val="24"/>
          <w:szCs w:val="24"/>
        </w:rPr>
        <w:t>Die Kinderstimmenwahl der Katholischen Jungschar bindet Kinder aktiv in die Pfarrgemeinderatswahl 2027 ein. Kinder sind heute schon Kirche – ihre Stimmen und Ideen bereichern das</w:t>
      </w:r>
      <w:r w:rsidR="00B31130">
        <w:rPr>
          <w:bCs/>
          <w:sz w:val="24"/>
          <w:szCs w:val="24"/>
        </w:rPr>
        <w:t xml:space="preserve"> Gemeindeleben einer synodalen Kirche. </w:t>
      </w:r>
      <w:r w:rsidRPr="00244FDA">
        <w:rPr>
          <w:bCs/>
          <w:sz w:val="24"/>
          <w:szCs w:val="24"/>
        </w:rPr>
        <w:t>Durch die Wahl von Schwerpunktthemen erleben sie: „Meine Stimme zählt</w:t>
      </w:r>
      <w:r w:rsidR="00B31130">
        <w:rPr>
          <w:bCs/>
          <w:sz w:val="24"/>
          <w:szCs w:val="24"/>
        </w:rPr>
        <w:t xml:space="preserve"> und ich bin Teil der Gemeinschaft</w:t>
      </w:r>
      <w:r w:rsidRPr="00244FDA">
        <w:rPr>
          <w:bCs/>
          <w:sz w:val="24"/>
          <w:szCs w:val="24"/>
        </w:rPr>
        <w:t>!“</w:t>
      </w:r>
    </w:p>
    <w:p w14:paraId="20DBABC2" w14:textId="77777777" w:rsidR="00244FDA" w:rsidRDefault="00244FDA" w:rsidP="00244FDA">
      <w:pPr>
        <w:jc w:val="both"/>
        <w:rPr>
          <w:bCs/>
          <w:sz w:val="24"/>
          <w:szCs w:val="24"/>
        </w:rPr>
      </w:pPr>
    </w:p>
    <w:p w14:paraId="6C51D1C5" w14:textId="58CBE34B" w:rsidR="00244FDA" w:rsidRPr="00244FDA" w:rsidRDefault="00244FDA" w:rsidP="00244FDA">
      <w:pPr>
        <w:jc w:val="both"/>
        <w:rPr>
          <w:b/>
          <w:sz w:val="24"/>
          <w:szCs w:val="24"/>
        </w:rPr>
      </w:pPr>
      <w:r w:rsidRPr="00244FDA">
        <w:rPr>
          <w:b/>
          <w:sz w:val="24"/>
          <w:szCs w:val="24"/>
        </w:rPr>
        <w:t>Warum eine Themenwahl?</w:t>
      </w:r>
    </w:p>
    <w:p w14:paraId="38449F2D" w14:textId="2344BA1D" w:rsidR="00B31130" w:rsidRDefault="00B31130" w:rsidP="00244FDA">
      <w:pPr>
        <w:jc w:val="both"/>
        <w:rPr>
          <w:bCs/>
          <w:sz w:val="24"/>
          <w:szCs w:val="24"/>
        </w:rPr>
      </w:pPr>
      <w:r w:rsidRPr="00B31130">
        <w:rPr>
          <w:bCs/>
          <w:sz w:val="24"/>
          <w:szCs w:val="24"/>
        </w:rPr>
        <w:t>Die Themenwahl ist eine kindgerechte Form der Beteiligung, bei der Kinder ihre Anliegen und Wünsche einbringen können. Im Gegensatz zur Personenwahl, bei der Kinder oft überfordert sind, ermöglicht sie eine einfache Mitsprache. So können Kinder ohne Vorwissen Ideen einbringen und inhaltliche Schwerpunkte setzen.</w:t>
      </w:r>
    </w:p>
    <w:p w14:paraId="1D610E0B" w14:textId="77777777" w:rsidR="00244FDA" w:rsidRPr="00244FDA" w:rsidRDefault="00244FDA" w:rsidP="00244FDA">
      <w:pPr>
        <w:jc w:val="both"/>
        <w:rPr>
          <w:bCs/>
          <w:sz w:val="24"/>
          <w:szCs w:val="24"/>
        </w:rPr>
      </w:pPr>
    </w:p>
    <w:p w14:paraId="2F647ADD" w14:textId="77777777" w:rsidR="00244FDA" w:rsidRPr="00244FDA" w:rsidRDefault="00244FDA" w:rsidP="00244FDA">
      <w:pPr>
        <w:jc w:val="both"/>
        <w:rPr>
          <w:b/>
          <w:sz w:val="24"/>
          <w:szCs w:val="24"/>
        </w:rPr>
      </w:pPr>
      <w:r w:rsidRPr="00244FDA">
        <w:rPr>
          <w:b/>
          <w:sz w:val="24"/>
          <w:szCs w:val="24"/>
        </w:rPr>
        <w:t>Warum ist das wichtig?</w:t>
      </w:r>
    </w:p>
    <w:p w14:paraId="7D26FF70" w14:textId="79FDBF70" w:rsidR="00244FDA" w:rsidRDefault="00F31134" w:rsidP="00244FDA">
      <w:pPr>
        <w:jc w:val="both"/>
        <w:rPr>
          <w:bCs/>
          <w:sz w:val="24"/>
          <w:szCs w:val="24"/>
        </w:rPr>
      </w:pPr>
      <w:r w:rsidRPr="00F31134">
        <w:rPr>
          <w:bCs/>
          <w:sz w:val="24"/>
          <w:szCs w:val="24"/>
        </w:rPr>
        <w:t xml:space="preserve">Kinder sind heute schon lebendiger Teil unserer Pfarre. Sie erleben das Gemeindeleben täglich und wissen, was sie brauchen, um sich wohlzufühlen. Wenn wir sie einbeziehen, stärken wir ihre Verbindung zur Kirche und </w:t>
      </w:r>
      <w:r w:rsidR="00B31130">
        <w:rPr>
          <w:bCs/>
          <w:sz w:val="24"/>
          <w:szCs w:val="24"/>
        </w:rPr>
        <w:t>erfüllen den pastoralen Auftrag, Kinder zu begleiten</w:t>
      </w:r>
      <w:r w:rsidRPr="00F31134">
        <w:rPr>
          <w:bCs/>
          <w:sz w:val="24"/>
          <w:szCs w:val="24"/>
        </w:rPr>
        <w:t>. Ihre Ideen bereichern unsere Gemeinde, bringen frische Impulse und machen sie lebendiger. So wird die Pfarre zu einem Ort, an dem sich alle – besonders Familien – wohlfühlen.</w:t>
      </w:r>
    </w:p>
    <w:p w14:paraId="07BF3A33" w14:textId="1718FFA2" w:rsidR="00244FDA" w:rsidRPr="00244FDA" w:rsidRDefault="00E25C86" w:rsidP="00244FDA">
      <w:pPr>
        <w:jc w:val="both"/>
        <w:rPr>
          <w:bCs/>
          <w:sz w:val="24"/>
          <w:szCs w:val="24"/>
        </w:rPr>
      </w:pPr>
      <w:r>
        <w:rPr>
          <w:bCs/>
          <w:sz w:val="24"/>
          <w:szCs w:val="24"/>
        </w:rPr>
        <w:pict w14:anchorId="3908F2C1">
          <v:rect id="_x0000_i1026" style="width:0;height:1.5pt" o:hralign="center" o:hrstd="t" o:hr="t" fillcolor="#a0a0a0" stroked="f"/>
        </w:pict>
      </w:r>
    </w:p>
    <w:p w14:paraId="266226F1" w14:textId="77777777" w:rsidR="00244FDA" w:rsidRDefault="00244FDA" w:rsidP="00244FDA">
      <w:pPr>
        <w:jc w:val="both"/>
        <w:rPr>
          <w:bCs/>
          <w:sz w:val="24"/>
          <w:szCs w:val="24"/>
        </w:rPr>
      </w:pPr>
    </w:p>
    <w:p w14:paraId="47AA63A5" w14:textId="3ABD8095" w:rsidR="00B31130" w:rsidRPr="00B31130" w:rsidRDefault="00B31130" w:rsidP="00244FDA">
      <w:pPr>
        <w:jc w:val="both"/>
        <w:rPr>
          <w:b/>
          <w:sz w:val="26"/>
          <w:szCs w:val="28"/>
        </w:rPr>
      </w:pPr>
      <w:r w:rsidRPr="00B31130">
        <w:rPr>
          <w:b/>
          <w:sz w:val="26"/>
          <w:szCs w:val="28"/>
        </w:rPr>
        <w:t>So wird</w:t>
      </w:r>
      <w:r>
        <w:rPr>
          <w:b/>
          <w:sz w:val="26"/>
          <w:szCs w:val="28"/>
        </w:rPr>
        <w:t>‘s</w:t>
      </w:r>
      <w:r w:rsidRPr="00B31130">
        <w:rPr>
          <w:b/>
          <w:sz w:val="26"/>
          <w:szCs w:val="28"/>
        </w:rPr>
        <w:t xml:space="preserve"> gemacht</w:t>
      </w:r>
      <w:r>
        <w:rPr>
          <w:b/>
          <w:sz w:val="26"/>
          <w:szCs w:val="28"/>
        </w:rPr>
        <w:t>:</w:t>
      </w:r>
    </w:p>
    <w:p w14:paraId="0183E945" w14:textId="77777777" w:rsidR="00B31130" w:rsidRPr="00B31130" w:rsidRDefault="00B31130" w:rsidP="00244FDA">
      <w:pPr>
        <w:jc w:val="both"/>
        <w:rPr>
          <w:b/>
          <w:sz w:val="12"/>
          <w:szCs w:val="12"/>
        </w:rPr>
      </w:pPr>
    </w:p>
    <w:p w14:paraId="4E2861D6" w14:textId="16A63675" w:rsidR="00244FDA" w:rsidRPr="00244FDA" w:rsidRDefault="00F31134" w:rsidP="00244FDA">
      <w:pPr>
        <w:jc w:val="both"/>
        <w:rPr>
          <w:b/>
          <w:sz w:val="24"/>
          <w:szCs w:val="24"/>
        </w:rPr>
      </w:pPr>
      <w:r>
        <w:rPr>
          <w:b/>
          <w:sz w:val="24"/>
          <w:szCs w:val="24"/>
        </w:rPr>
        <w:t>Vorbereitungen vor der Wahl/am Tag der Wahl</w:t>
      </w:r>
    </w:p>
    <w:p w14:paraId="615AA649" w14:textId="0E0DC9C5" w:rsidR="00F31134" w:rsidRDefault="00F31134" w:rsidP="00244FDA">
      <w:pPr>
        <w:numPr>
          <w:ilvl w:val="0"/>
          <w:numId w:val="13"/>
        </w:numPr>
        <w:jc w:val="both"/>
        <w:rPr>
          <w:bCs/>
          <w:sz w:val="24"/>
          <w:szCs w:val="24"/>
        </w:rPr>
      </w:pPr>
      <w:r>
        <w:rPr>
          <w:bCs/>
          <w:sz w:val="24"/>
          <w:szCs w:val="24"/>
        </w:rPr>
        <w:t>Vorbereitung im Vorhinein: Die Pfarrmitglieder sollen über die Möglichkeit, dass Kinder selbst wählen können, informiert werden.</w:t>
      </w:r>
    </w:p>
    <w:p w14:paraId="7E3E2821" w14:textId="18BCAFB7" w:rsidR="00244FDA" w:rsidRPr="00244FDA" w:rsidRDefault="00244FDA" w:rsidP="00244FDA">
      <w:pPr>
        <w:numPr>
          <w:ilvl w:val="0"/>
          <w:numId w:val="13"/>
        </w:numPr>
        <w:jc w:val="both"/>
        <w:rPr>
          <w:bCs/>
          <w:sz w:val="24"/>
          <w:szCs w:val="24"/>
        </w:rPr>
      </w:pPr>
      <w:r w:rsidRPr="00244FDA">
        <w:rPr>
          <w:bCs/>
          <w:sz w:val="24"/>
          <w:szCs w:val="24"/>
        </w:rPr>
        <w:t>Vorbereitung</w:t>
      </w:r>
      <w:r w:rsidR="00F31134">
        <w:rPr>
          <w:bCs/>
          <w:sz w:val="24"/>
          <w:szCs w:val="24"/>
        </w:rPr>
        <w:t xml:space="preserve"> am Wahltag</w:t>
      </w:r>
      <w:r w:rsidRPr="00244FDA">
        <w:rPr>
          <w:bCs/>
          <w:sz w:val="24"/>
          <w:szCs w:val="24"/>
        </w:rPr>
        <w:t>: Stimmzettel</w:t>
      </w:r>
      <w:r w:rsidR="00B31130">
        <w:rPr>
          <w:bCs/>
          <w:sz w:val="24"/>
          <w:szCs w:val="24"/>
        </w:rPr>
        <w:t xml:space="preserve"> (s. Rückseite) kopieren</w:t>
      </w:r>
      <w:r w:rsidRPr="00244FDA">
        <w:rPr>
          <w:bCs/>
          <w:sz w:val="24"/>
          <w:szCs w:val="24"/>
        </w:rPr>
        <w:t xml:space="preserve"> und Materialien (z. B. </w:t>
      </w:r>
      <w:r>
        <w:rPr>
          <w:bCs/>
          <w:sz w:val="24"/>
          <w:szCs w:val="24"/>
        </w:rPr>
        <w:t>Wahlurne, Stifte, …</w:t>
      </w:r>
      <w:r w:rsidRPr="00244FDA">
        <w:rPr>
          <w:bCs/>
          <w:sz w:val="24"/>
          <w:szCs w:val="24"/>
        </w:rPr>
        <w:t>)</w:t>
      </w:r>
      <w:r w:rsidR="00B31130">
        <w:rPr>
          <w:bCs/>
          <w:sz w:val="24"/>
          <w:szCs w:val="24"/>
        </w:rPr>
        <w:t xml:space="preserve"> bereitstellen</w:t>
      </w:r>
    </w:p>
    <w:p w14:paraId="31966E94" w14:textId="19ADBA74" w:rsidR="00244FDA" w:rsidRDefault="00244FDA" w:rsidP="00244FDA">
      <w:pPr>
        <w:numPr>
          <w:ilvl w:val="0"/>
          <w:numId w:val="13"/>
        </w:numPr>
        <w:jc w:val="both"/>
        <w:rPr>
          <w:bCs/>
          <w:sz w:val="24"/>
          <w:szCs w:val="24"/>
        </w:rPr>
      </w:pPr>
      <w:r w:rsidRPr="00244FDA">
        <w:rPr>
          <w:bCs/>
          <w:sz w:val="24"/>
          <w:szCs w:val="24"/>
        </w:rPr>
        <w:t>Themenwahl: Kinder wählen aus 8 Themenfeldern (</w:t>
      </w:r>
      <w:r>
        <w:rPr>
          <w:bCs/>
          <w:sz w:val="24"/>
          <w:szCs w:val="24"/>
        </w:rPr>
        <w:t>s. Stimmzettel</w:t>
      </w:r>
      <w:r w:rsidRPr="00244FDA">
        <w:rPr>
          <w:bCs/>
          <w:sz w:val="24"/>
          <w:szCs w:val="24"/>
        </w:rPr>
        <w:t>) – spielerisch und altersgerecht</w:t>
      </w:r>
    </w:p>
    <w:p w14:paraId="462DE94D" w14:textId="77777777" w:rsidR="00F31134" w:rsidRPr="00B31130" w:rsidRDefault="00F31134" w:rsidP="00F31134">
      <w:pPr>
        <w:jc w:val="both"/>
        <w:rPr>
          <w:bCs/>
          <w:sz w:val="12"/>
          <w:szCs w:val="12"/>
        </w:rPr>
      </w:pPr>
    </w:p>
    <w:p w14:paraId="688B7C91" w14:textId="178AE7F6" w:rsidR="00F31134" w:rsidRPr="00F31134" w:rsidRDefault="00F31134" w:rsidP="00F31134">
      <w:pPr>
        <w:jc w:val="both"/>
        <w:rPr>
          <w:b/>
          <w:sz w:val="24"/>
          <w:szCs w:val="24"/>
        </w:rPr>
      </w:pPr>
      <w:r w:rsidRPr="00F31134">
        <w:rPr>
          <w:b/>
          <w:sz w:val="24"/>
          <w:szCs w:val="24"/>
        </w:rPr>
        <w:t>Weiterarbeit</w:t>
      </w:r>
      <w:r>
        <w:rPr>
          <w:b/>
          <w:sz w:val="24"/>
          <w:szCs w:val="24"/>
        </w:rPr>
        <w:t xml:space="preserve"> nach der Wahl</w:t>
      </w:r>
    </w:p>
    <w:p w14:paraId="731CEF84" w14:textId="77777777" w:rsidR="00244FDA" w:rsidRPr="00244FDA" w:rsidRDefault="00244FDA" w:rsidP="00244FDA">
      <w:pPr>
        <w:numPr>
          <w:ilvl w:val="0"/>
          <w:numId w:val="13"/>
        </w:numPr>
        <w:jc w:val="both"/>
        <w:rPr>
          <w:bCs/>
          <w:sz w:val="24"/>
          <w:szCs w:val="24"/>
        </w:rPr>
      </w:pPr>
      <w:r w:rsidRPr="00244FDA">
        <w:rPr>
          <w:bCs/>
          <w:sz w:val="24"/>
          <w:szCs w:val="24"/>
        </w:rPr>
        <w:t>Dokumentation: Jede Stimme wird gezählt und dokumentiert.</w:t>
      </w:r>
    </w:p>
    <w:p w14:paraId="381D8D4B" w14:textId="12DB046F" w:rsidR="00244FDA" w:rsidRDefault="00244FDA" w:rsidP="00244FDA">
      <w:pPr>
        <w:numPr>
          <w:ilvl w:val="0"/>
          <w:numId w:val="13"/>
        </w:numPr>
        <w:jc w:val="both"/>
        <w:rPr>
          <w:bCs/>
          <w:sz w:val="24"/>
          <w:szCs w:val="24"/>
        </w:rPr>
      </w:pPr>
      <w:r w:rsidRPr="00244FDA">
        <w:rPr>
          <w:bCs/>
          <w:sz w:val="24"/>
          <w:szCs w:val="24"/>
        </w:rPr>
        <w:t>Präsentation: Die Ergebnisse werden dem Pfarrgemeinderat</w:t>
      </w:r>
      <w:r>
        <w:rPr>
          <w:bCs/>
          <w:sz w:val="24"/>
          <w:szCs w:val="24"/>
        </w:rPr>
        <w:t>/der Pfarre</w:t>
      </w:r>
      <w:r w:rsidRPr="00244FDA">
        <w:rPr>
          <w:bCs/>
          <w:sz w:val="24"/>
          <w:szCs w:val="24"/>
        </w:rPr>
        <w:t xml:space="preserve"> vorgestellt.</w:t>
      </w:r>
    </w:p>
    <w:p w14:paraId="2CE05864" w14:textId="642DC633" w:rsidR="00F31134" w:rsidRPr="00F31134" w:rsidRDefault="00244FDA" w:rsidP="00F31134">
      <w:pPr>
        <w:numPr>
          <w:ilvl w:val="0"/>
          <w:numId w:val="13"/>
        </w:numPr>
        <w:jc w:val="both"/>
        <w:rPr>
          <w:bCs/>
          <w:sz w:val="24"/>
          <w:szCs w:val="24"/>
          <w:lang w:val="de-DE"/>
        </w:rPr>
      </w:pPr>
      <w:r>
        <w:rPr>
          <w:bCs/>
          <w:sz w:val="24"/>
          <w:szCs w:val="24"/>
        </w:rPr>
        <w:t xml:space="preserve">Umsetzung: </w:t>
      </w:r>
      <w:r w:rsidR="00F31134" w:rsidRPr="00F31134">
        <w:rPr>
          <w:bCs/>
          <w:sz w:val="24"/>
          <w:szCs w:val="24"/>
          <w:lang w:val="de-DE"/>
        </w:rPr>
        <w:t>Die Verantwortlichen beraten die Themen. Bei einem Treffen mit Kindern wird mit ihnen über ihre Anliegen gesprochen und gemeinsam geplant</w:t>
      </w:r>
      <w:r w:rsidR="00B31130">
        <w:rPr>
          <w:bCs/>
          <w:sz w:val="24"/>
          <w:szCs w:val="24"/>
          <w:lang w:val="de-DE"/>
        </w:rPr>
        <w:t xml:space="preserve"> und </w:t>
      </w:r>
      <w:proofErr w:type="gramStart"/>
      <w:r w:rsidR="00B31130">
        <w:rPr>
          <w:bCs/>
          <w:sz w:val="24"/>
          <w:szCs w:val="24"/>
          <w:lang w:val="de-DE"/>
        </w:rPr>
        <w:t xml:space="preserve">abgewogen, </w:t>
      </w:r>
      <w:r w:rsidR="00F31134" w:rsidRPr="00F31134">
        <w:rPr>
          <w:bCs/>
          <w:sz w:val="24"/>
          <w:szCs w:val="24"/>
          <w:lang w:val="de-DE"/>
        </w:rPr>
        <w:t xml:space="preserve"> was</w:t>
      </w:r>
      <w:proofErr w:type="gramEnd"/>
      <w:r w:rsidR="00F31134" w:rsidRPr="00F31134">
        <w:rPr>
          <w:bCs/>
          <w:sz w:val="24"/>
          <w:szCs w:val="24"/>
          <w:lang w:val="de-DE"/>
        </w:rPr>
        <w:t xml:space="preserve"> vor Ort </w:t>
      </w:r>
      <w:r w:rsidR="00B31130">
        <w:rPr>
          <w:bCs/>
          <w:sz w:val="24"/>
          <w:szCs w:val="24"/>
          <w:lang w:val="de-DE"/>
        </w:rPr>
        <w:t xml:space="preserve">realistisch </w:t>
      </w:r>
      <w:r w:rsidR="00F31134" w:rsidRPr="00F31134">
        <w:rPr>
          <w:bCs/>
          <w:sz w:val="24"/>
          <w:szCs w:val="24"/>
          <w:lang w:val="de-DE"/>
        </w:rPr>
        <w:t xml:space="preserve">umsetzbar ist. </w:t>
      </w:r>
    </w:p>
    <w:p w14:paraId="7DA271EE" w14:textId="77777777" w:rsidR="00F31134" w:rsidRDefault="00F31134" w:rsidP="00F31134">
      <w:pPr>
        <w:ind w:left="720"/>
        <w:jc w:val="both"/>
        <w:rPr>
          <w:bCs/>
          <w:sz w:val="24"/>
          <w:szCs w:val="24"/>
          <w:lang w:val="de-DE"/>
        </w:rPr>
      </w:pPr>
    </w:p>
    <w:p w14:paraId="13F6DE4E" w14:textId="77777777" w:rsidR="00F31134" w:rsidRPr="00F31134" w:rsidRDefault="00F31134" w:rsidP="00F31134">
      <w:pPr>
        <w:ind w:left="720"/>
        <w:rPr>
          <w:bCs/>
          <w:sz w:val="24"/>
          <w:szCs w:val="24"/>
          <w:lang w:val="de-DE"/>
        </w:rPr>
      </w:pPr>
    </w:p>
    <w:p w14:paraId="56614B44" w14:textId="4EAFC337" w:rsidR="00692FEE" w:rsidRDefault="00F31134" w:rsidP="00F31134">
      <w:pPr>
        <w:jc w:val="both"/>
        <w:rPr>
          <w:bCs/>
          <w:sz w:val="24"/>
          <w:szCs w:val="24"/>
          <w:lang w:val="de-DE"/>
        </w:rPr>
      </w:pPr>
      <w:r>
        <w:rPr>
          <w:bCs/>
          <w:sz w:val="24"/>
          <w:szCs w:val="24"/>
          <w:lang w:val="de-DE"/>
        </w:rPr>
        <w:t>Die</w:t>
      </w:r>
      <w:r w:rsidRPr="00F31134">
        <w:rPr>
          <w:bCs/>
          <w:sz w:val="24"/>
          <w:szCs w:val="24"/>
          <w:lang w:val="de-DE"/>
        </w:rPr>
        <w:t xml:space="preserve"> Katholische Jungschar </w:t>
      </w:r>
      <w:r w:rsidR="00144505">
        <w:rPr>
          <w:bCs/>
          <w:sz w:val="24"/>
          <w:szCs w:val="24"/>
          <w:lang w:val="de-DE"/>
        </w:rPr>
        <w:t>unterstützt Ihre Pfarre gerne bei der Umsetzun</w:t>
      </w:r>
      <w:r w:rsidR="00DA5415">
        <w:rPr>
          <w:bCs/>
          <w:sz w:val="24"/>
          <w:szCs w:val="24"/>
          <w:lang w:val="de-DE"/>
        </w:rPr>
        <w:t>g</w:t>
      </w:r>
      <w:r w:rsidR="00144505">
        <w:rPr>
          <w:bCs/>
          <w:sz w:val="24"/>
          <w:szCs w:val="24"/>
          <w:lang w:val="de-DE"/>
        </w:rPr>
        <w:t xml:space="preserve">. </w:t>
      </w:r>
      <w:r w:rsidRPr="00F31134">
        <w:rPr>
          <w:bCs/>
          <w:sz w:val="24"/>
          <w:szCs w:val="24"/>
          <w:lang w:val="de-DE"/>
        </w:rPr>
        <w:t xml:space="preserve">Dazu können die diözesanen Jungscharbüros kontaktiert werden. </w:t>
      </w:r>
    </w:p>
    <w:p w14:paraId="5C825DCC" w14:textId="763FBEA8" w:rsidR="00F31134" w:rsidRPr="00244FDA" w:rsidRDefault="00144505" w:rsidP="00F31134">
      <w:pPr>
        <w:jc w:val="both"/>
        <w:rPr>
          <w:bCs/>
          <w:sz w:val="24"/>
          <w:szCs w:val="24"/>
        </w:rPr>
      </w:pPr>
      <w:r>
        <w:rPr>
          <w:bCs/>
          <w:sz w:val="24"/>
          <w:szCs w:val="24"/>
          <w:lang w:val="de-DE"/>
        </w:rPr>
        <w:t>Weitere Informationen</w:t>
      </w:r>
      <w:r w:rsidR="00B31130">
        <w:rPr>
          <w:bCs/>
          <w:sz w:val="24"/>
          <w:szCs w:val="24"/>
          <w:lang w:val="de-DE"/>
        </w:rPr>
        <w:t xml:space="preserve"> und begleitende Materialien zur PGR-Wahl und zur Beteiligung von Kindern</w:t>
      </w:r>
      <w:r>
        <w:rPr>
          <w:bCs/>
          <w:sz w:val="24"/>
          <w:szCs w:val="24"/>
          <w:lang w:val="de-DE"/>
        </w:rPr>
        <w:t xml:space="preserve"> sind hier zu finden:</w:t>
      </w:r>
      <w:r w:rsidR="00F31134" w:rsidRPr="00244FDA">
        <w:rPr>
          <w:bCs/>
          <w:sz w:val="24"/>
          <w:szCs w:val="24"/>
        </w:rPr>
        <w:t xml:space="preserve"> </w:t>
      </w:r>
      <w:hyperlink r:id="rId7" w:tgtFrame="_blank" w:history="1">
        <w:r w:rsidR="00F31134" w:rsidRPr="00244FDA">
          <w:rPr>
            <w:rStyle w:val="Hyperlink"/>
            <w:bCs/>
            <w:sz w:val="24"/>
            <w:szCs w:val="24"/>
          </w:rPr>
          <w:t>jungschar.at/</w:t>
        </w:r>
        <w:proofErr w:type="spellStart"/>
        <w:r w:rsidR="00F31134" w:rsidRPr="00244FDA">
          <w:rPr>
            <w:rStyle w:val="Hyperlink"/>
            <w:bCs/>
            <w:sz w:val="24"/>
            <w:szCs w:val="24"/>
          </w:rPr>
          <w:t>pgr</w:t>
        </w:r>
        <w:proofErr w:type="spellEnd"/>
        <w:r w:rsidR="00F31134">
          <w:rPr>
            <w:rStyle w:val="Hyperlink"/>
            <w:bCs/>
            <w:sz w:val="24"/>
            <w:szCs w:val="24"/>
          </w:rPr>
          <w:t>-</w:t>
        </w:r>
        <w:r w:rsidR="00F31134" w:rsidRPr="00244FDA">
          <w:rPr>
            <w:rStyle w:val="Hyperlink"/>
            <w:bCs/>
            <w:sz w:val="24"/>
            <w:szCs w:val="24"/>
          </w:rPr>
          <w:t>wahl</w:t>
        </w:r>
      </w:hyperlink>
    </w:p>
    <w:p w14:paraId="056A2471" w14:textId="77777777" w:rsidR="00244FDA" w:rsidRDefault="00244FDA" w:rsidP="00244FDA">
      <w:pPr>
        <w:jc w:val="both"/>
        <w:rPr>
          <w:bCs/>
          <w:sz w:val="24"/>
          <w:szCs w:val="24"/>
        </w:rPr>
      </w:pPr>
    </w:p>
    <w:p w14:paraId="261DE416" w14:textId="12FAA92D" w:rsidR="00CC7412" w:rsidRPr="00B31130" w:rsidRDefault="00692FEE" w:rsidP="00244FDA">
      <w:pPr>
        <w:jc w:val="both"/>
        <w:rPr>
          <w:bCs/>
          <w:sz w:val="24"/>
          <w:szCs w:val="24"/>
        </w:rPr>
      </w:pPr>
      <w:r>
        <w:rPr>
          <w:bCs/>
          <w:sz w:val="24"/>
          <w:szCs w:val="24"/>
        </w:rPr>
        <w:t>Wir wünschen eine erfolgreiche und spannende Pfarrgemeinderatswahl 2027!</w:t>
      </w:r>
    </w:p>
    <w:sectPr w:rsidR="00CC7412" w:rsidRPr="00B31130" w:rsidSect="00610275">
      <w:headerReference w:type="default" r:id="rId8"/>
      <w:pgSz w:w="11906" w:h="16838"/>
      <w:pgMar w:top="1955" w:right="1417" w:bottom="993" w:left="133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D0773" w14:textId="77777777" w:rsidR="00E25C86" w:rsidRDefault="00E25C86" w:rsidP="00A64447">
      <w:r>
        <w:separator/>
      </w:r>
    </w:p>
  </w:endnote>
  <w:endnote w:type="continuationSeparator" w:id="0">
    <w:p w14:paraId="6833FE6C" w14:textId="77777777" w:rsidR="00E25C86" w:rsidRDefault="00E25C86" w:rsidP="00A64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eXGyreHerosCn">
    <w:panose1 w:val="00000506000000000000"/>
    <w:charset w:val="00"/>
    <w:family w:val="modern"/>
    <w:notTrueType/>
    <w:pitch w:val="variable"/>
    <w:sig w:usb0="20000087" w:usb1="00000000" w:usb2="00000000" w:usb3="00000000" w:csb0="00000193" w:csb1="00000000"/>
  </w:font>
  <w:font w:name="NimbusSanLCon">
    <w:altName w:val="Calibri"/>
    <w:charset w:val="00"/>
    <w:family w:val="auto"/>
    <w:pitch w:val="variable"/>
    <w:sig w:usb0="800000AF" w:usb1="000078E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057E1" w14:textId="77777777" w:rsidR="00E25C86" w:rsidRDefault="00E25C86" w:rsidP="00A64447">
      <w:r>
        <w:separator/>
      </w:r>
    </w:p>
  </w:footnote>
  <w:footnote w:type="continuationSeparator" w:id="0">
    <w:p w14:paraId="2167DD61" w14:textId="77777777" w:rsidR="00E25C86" w:rsidRDefault="00E25C86" w:rsidP="00A644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E63ED" w14:textId="77777777" w:rsidR="000D2213" w:rsidRDefault="00CC7412" w:rsidP="00610275">
    <w:pPr>
      <w:pStyle w:val="Kopfzeile"/>
    </w:pPr>
    <w:r>
      <w:rPr>
        <w:noProof/>
      </w:rPr>
      <w:drawing>
        <wp:anchor distT="0" distB="0" distL="114300" distR="114300" simplePos="0" relativeHeight="251658240" behindDoc="0" locked="0" layoutInCell="1" allowOverlap="1" wp14:anchorId="2B1A1E23" wp14:editId="2402EE12">
          <wp:simplePos x="0" y="0"/>
          <wp:positionH relativeFrom="margin">
            <wp:posOffset>-504190</wp:posOffset>
          </wp:positionH>
          <wp:positionV relativeFrom="margin">
            <wp:posOffset>-935990</wp:posOffset>
          </wp:positionV>
          <wp:extent cx="2095200" cy="482400"/>
          <wp:effectExtent l="0" t="0" r="635" b="635"/>
          <wp:wrapSquare wrapText="bothSides"/>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JSÖ_Logo_Schwarz_CMYK.png"/>
                  <pic:cNvPicPr/>
                </pic:nvPicPr>
                <pic:blipFill>
                  <a:blip r:embed="rId1">
                    <a:extLst>
                      <a:ext uri="{28A0092B-C50C-407E-A947-70E740481C1C}">
                        <a14:useLocalDpi xmlns:a14="http://schemas.microsoft.com/office/drawing/2010/main" val="0"/>
                      </a:ext>
                    </a:extLst>
                  </a:blip>
                  <a:stretch>
                    <a:fillRect/>
                  </a:stretch>
                </pic:blipFill>
                <pic:spPr>
                  <a:xfrm>
                    <a:off x="0" y="0"/>
                    <a:ext cx="2095200" cy="482400"/>
                  </a:xfrm>
                  <a:prstGeom prst="rect">
                    <a:avLst/>
                  </a:prstGeom>
                </pic:spPr>
              </pic:pic>
            </a:graphicData>
          </a:graphic>
          <wp14:sizeRelH relativeFrom="margin">
            <wp14:pctWidth>0</wp14:pctWidth>
          </wp14:sizeRelH>
          <wp14:sizeRelV relativeFrom="margin">
            <wp14:pctHeight>0</wp14:pctHeight>
          </wp14:sizeRelV>
        </wp:anchor>
      </w:drawing>
    </w:r>
  </w:p>
  <w:p w14:paraId="563C6711" w14:textId="77777777" w:rsidR="000D2213" w:rsidRDefault="000D2213" w:rsidP="00610275">
    <w:pPr>
      <w:pStyle w:val="Kopfzeile"/>
    </w:pPr>
  </w:p>
  <w:p w14:paraId="664AEDA3" w14:textId="77777777" w:rsidR="000D2213" w:rsidRPr="005A361D" w:rsidRDefault="000D22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470.25pt" o:bullet="t">
        <v:imagedata r:id="rId1" o:title="DKA_Kachel_farbe_transparent"/>
      </v:shape>
    </w:pict>
  </w:numPicBullet>
  <w:abstractNum w:abstractNumId="0" w15:restartNumberingAfterBreak="0">
    <w:nsid w:val="0B0B53DE"/>
    <w:multiLevelType w:val="multilevel"/>
    <w:tmpl w:val="FB6875DE"/>
    <w:styleLink w:val="DKA-Bullets"/>
    <w:lvl w:ilvl="0">
      <w:start w:val="1"/>
      <w:numFmt w:val="bullet"/>
      <w:lvlText w:val=""/>
      <w:lvlJc w:val="left"/>
      <w:pPr>
        <w:ind w:left="360" w:hanging="360"/>
      </w:pPr>
      <w:rPr>
        <w:rFonts w:ascii="Wingdings" w:hAnsi="Wingdings" w:hint="default"/>
      </w:rPr>
    </w:lvl>
    <w:lvl w:ilvl="1">
      <w:start w:val="1"/>
      <w:numFmt w:val="bullet"/>
      <w:lvlText w:val=""/>
      <w:lvlJc w:val="left"/>
      <w:pPr>
        <w:ind w:left="1068" w:hanging="360"/>
      </w:pPr>
      <w:rPr>
        <w:rFonts w:ascii="Symbol" w:hAnsi="Symbol" w:cs="Courier New" w:hint="default"/>
        <w:color w:val="auto"/>
      </w:rPr>
    </w:lvl>
    <w:lvl w:ilvl="2">
      <w:start w:val="1"/>
      <w:numFmt w:val="bullet"/>
      <w:lvlText w:val=""/>
      <w:lvlJc w:val="left"/>
      <w:pPr>
        <w:ind w:left="1776" w:hanging="360"/>
      </w:pPr>
      <w:rPr>
        <w:rFonts w:ascii="Symbol" w:hAnsi="Symbol" w:hint="default"/>
        <w:color w:val="auto"/>
      </w:rPr>
    </w:lvl>
    <w:lvl w:ilvl="3">
      <w:start w:val="1"/>
      <w:numFmt w:val="bullet"/>
      <w:lvlText w:val="­"/>
      <w:lvlJc w:val="left"/>
      <w:pPr>
        <w:ind w:left="2484" w:hanging="360"/>
      </w:pPr>
      <w:rPr>
        <w:rFonts w:ascii="TeXGyreHerosCn" w:hAnsi="TeXGyreHerosCn"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D6A603F"/>
    <w:multiLevelType w:val="multilevel"/>
    <w:tmpl w:val="FB6875DE"/>
    <w:numStyleLink w:val="DKA-Bullets"/>
  </w:abstractNum>
  <w:abstractNum w:abstractNumId="2" w15:restartNumberingAfterBreak="0">
    <w:nsid w:val="159A753D"/>
    <w:multiLevelType w:val="multilevel"/>
    <w:tmpl w:val="FFFFFFFF"/>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203413E2"/>
    <w:multiLevelType w:val="hybridMultilevel"/>
    <w:tmpl w:val="00368E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2F2B37BC"/>
    <w:multiLevelType w:val="multilevel"/>
    <w:tmpl w:val="E806C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2515B"/>
    <w:multiLevelType w:val="hybridMultilevel"/>
    <w:tmpl w:val="950C6FBC"/>
    <w:lvl w:ilvl="0" w:tplc="0C070001">
      <w:start w:val="1"/>
      <w:numFmt w:val="bullet"/>
      <w:lvlText w:val=""/>
      <w:lvlJc w:val="left"/>
      <w:pPr>
        <w:ind w:left="720" w:hanging="360"/>
      </w:pPr>
      <w:rPr>
        <w:rFonts w:ascii="Symbol" w:hAnsi="Symbol" w:hint="default"/>
      </w:rPr>
    </w:lvl>
    <w:lvl w:ilvl="1" w:tplc="0C070005">
      <w:start w:val="1"/>
      <w:numFmt w:val="bullet"/>
      <w:lvlText w:val=""/>
      <w:lvlJc w:val="left"/>
      <w:pPr>
        <w:ind w:left="1440" w:hanging="360"/>
      </w:pPr>
      <w:rPr>
        <w:rFonts w:ascii="Wingdings" w:hAnsi="Wingdings"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91B0C9F"/>
    <w:multiLevelType w:val="multilevel"/>
    <w:tmpl w:val="DF9AA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C86EFE"/>
    <w:multiLevelType w:val="multilevel"/>
    <w:tmpl w:val="AAE0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63AAB"/>
    <w:multiLevelType w:val="hybridMultilevel"/>
    <w:tmpl w:val="FB6875DE"/>
    <w:lvl w:ilvl="0" w:tplc="BB506EE4">
      <w:start w:val="1"/>
      <w:numFmt w:val="bullet"/>
      <w:pStyle w:val="Listenabsatz"/>
      <w:lvlText w:val=""/>
      <w:lvlPicBulletId w:val="0"/>
      <w:lvlJc w:val="left"/>
      <w:pPr>
        <w:ind w:left="720" w:hanging="360"/>
      </w:pPr>
      <w:rPr>
        <w:rFonts w:ascii="Symbol" w:hAnsi="Symbol" w:hint="default"/>
        <w:color w:val="auto"/>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AED1977"/>
    <w:multiLevelType w:val="hybridMultilevel"/>
    <w:tmpl w:val="9D428AE4"/>
    <w:lvl w:ilvl="0" w:tplc="AE6036CA">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0" w15:restartNumberingAfterBreak="0">
    <w:nsid w:val="4D324CF4"/>
    <w:multiLevelType w:val="hybridMultilevel"/>
    <w:tmpl w:val="6B66A996"/>
    <w:lvl w:ilvl="0" w:tplc="BB506EE4">
      <w:start w:val="1"/>
      <w:numFmt w:val="bullet"/>
      <w:lvlText w:val=""/>
      <w:lvlPicBulletId w:val="0"/>
      <w:lvlJc w:val="left"/>
      <w:pPr>
        <w:ind w:left="360" w:hanging="360"/>
      </w:pPr>
      <w:rPr>
        <w:rFonts w:ascii="Symbol" w:hAnsi="Symbol"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5687343A"/>
    <w:multiLevelType w:val="multilevel"/>
    <w:tmpl w:val="FB6875DE"/>
    <w:numStyleLink w:val="DKA-Bullets"/>
  </w:abstractNum>
  <w:abstractNum w:abstractNumId="12" w15:restartNumberingAfterBreak="0">
    <w:nsid w:val="63DA6934"/>
    <w:multiLevelType w:val="hybridMultilevel"/>
    <w:tmpl w:val="7506F17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75DF3D9F"/>
    <w:multiLevelType w:val="multilevel"/>
    <w:tmpl w:val="5814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034BC8"/>
    <w:multiLevelType w:val="hybridMultilevel"/>
    <w:tmpl w:val="0E7AA1E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84435556">
    <w:abstractNumId w:val="9"/>
  </w:num>
  <w:num w:numId="2" w16cid:durableId="85420803">
    <w:abstractNumId w:val="14"/>
  </w:num>
  <w:num w:numId="3" w16cid:durableId="590041498">
    <w:abstractNumId w:val="10"/>
  </w:num>
  <w:num w:numId="4" w16cid:durableId="1827893187">
    <w:abstractNumId w:val="5"/>
  </w:num>
  <w:num w:numId="5" w16cid:durableId="192773950">
    <w:abstractNumId w:val="3"/>
  </w:num>
  <w:num w:numId="6" w16cid:durableId="2007895634">
    <w:abstractNumId w:val="8"/>
  </w:num>
  <w:num w:numId="7" w16cid:durableId="1016272418">
    <w:abstractNumId w:val="0"/>
  </w:num>
  <w:num w:numId="8" w16cid:durableId="1762094858">
    <w:abstractNumId w:val="1"/>
  </w:num>
  <w:num w:numId="9" w16cid:durableId="1214078285">
    <w:abstractNumId w:val="11"/>
  </w:num>
  <w:num w:numId="10" w16cid:durableId="1987708908">
    <w:abstractNumId w:val="0"/>
  </w:num>
  <w:num w:numId="11" w16cid:durableId="819422071">
    <w:abstractNumId w:val="12"/>
  </w:num>
  <w:num w:numId="12" w16cid:durableId="448813937">
    <w:abstractNumId w:val="7"/>
  </w:num>
  <w:num w:numId="13" w16cid:durableId="2100904478">
    <w:abstractNumId w:val="6"/>
  </w:num>
  <w:num w:numId="14" w16cid:durableId="44332779">
    <w:abstractNumId w:val="4"/>
  </w:num>
  <w:num w:numId="15" w16cid:durableId="2137524189">
    <w:abstractNumId w:val="13"/>
  </w:num>
  <w:num w:numId="16" w16cid:durableId="10076369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FDA"/>
    <w:rsid w:val="00005354"/>
    <w:rsid w:val="000151D6"/>
    <w:rsid w:val="00051794"/>
    <w:rsid w:val="000910E3"/>
    <w:rsid w:val="000B12F7"/>
    <w:rsid w:val="000D2213"/>
    <w:rsid w:val="000D7E1B"/>
    <w:rsid w:val="000F3B8B"/>
    <w:rsid w:val="00124812"/>
    <w:rsid w:val="00144505"/>
    <w:rsid w:val="001903D6"/>
    <w:rsid w:val="001A1B10"/>
    <w:rsid w:val="001A5BA3"/>
    <w:rsid w:val="001E6318"/>
    <w:rsid w:val="001F65F5"/>
    <w:rsid w:val="002348B7"/>
    <w:rsid w:val="00244FDA"/>
    <w:rsid w:val="00252BE9"/>
    <w:rsid w:val="002A2144"/>
    <w:rsid w:val="002B1523"/>
    <w:rsid w:val="002D534C"/>
    <w:rsid w:val="002E686C"/>
    <w:rsid w:val="00342A5B"/>
    <w:rsid w:val="00352807"/>
    <w:rsid w:val="003A0388"/>
    <w:rsid w:val="003A1353"/>
    <w:rsid w:val="00471166"/>
    <w:rsid w:val="004B34D8"/>
    <w:rsid w:val="004C6B86"/>
    <w:rsid w:val="004E7654"/>
    <w:rsid w:val="005144AC"/>
    <w:rsid w:val="005866D4"/>
    <w:rsid w:val="00625278"/>
    <w:rsid w:val="00692FEE"/>
    <w:rsid w:val="00777E9A"/>
    <w:rsid w:val="0081240E"/>
    <w:rsid w:val="00814E87"/>
    <w:rsid w:val="00871A80"/>
    <w:rsid w:val="00872D4E"/>
    <w:rsid w:val="008F7BBA"/>
    <w:rsid w:val="009224B6"/>
    <w:rsid w:val="00A64447"/>
    <w:rsid w:val="00A738E6"/>
    <w:rsid w:val="00B126D6"/>
    <w:rsid w:val="00B26266"/>
    <w:rsid w:val="00B31130"/>
    <w:rsid w:val="00BC6E6C"/>
    <w:rsid w:val="00C24F31"/>
    <w:rsid w:val="00C37B19"/>
    <w:rsid w:val="00C67B9F"/>
    <w:rsid w:val="00CA70EE"/>
    <w:rsid w:val="00CC7412"/>
    <w:rsid w:val="00CE5978"/>
    <w:rsid w:val="00D045F2"/>
    <w:rsid w:val="00D104BB"/>
    <w:rsid w:val="00DA4F69"/>
    <w:rsid w:val="00DA5415"/>
    <w:rsid w:val="00E2172B"/>
    <w:rsid w:val="00E25C86"/>
    <w:rsid w:val="00E777B8"/>
    <w:rsid w:val="00E87AB6"/>
    <w:rsid w:val="00EB1112"/>
    <w:rsid w:val="00EF28D5"/>
    <w:rsid w:val="00F1584C"/>
    <w:rsid w:val="00F31134"/>
    <w:rsid w:val="00F3783D"/>
    <w:rsid w:val="00F429C4"/>
    <w:rsid w:val="00FE38E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C406C"/>
  <w15:chartTrackingRefBased/>
  <w15:docId w15:val="{E245A2C0-80B0-4319-B7AE-38BE06E04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imbusSanLCon" w:eastAsiaTheme="minorHAnsi" w:hAnsi="NimbusSanLCon" w:cs="Times New Roman"/>
        <w:spacing w:val="2"/>
        <w:kern w:val="21"/>
        <w:sz w:val="21"/>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4447"/>
    <w:pPr>
      <w:spacing w:after="0" w:line="240" w:lineRule="auto"/>
    </w:pPr>
  </w:style>
  <w:style w:type="paragraph" w:styleId="berschrift1">
    <w:name w:val="heading 1"/>
    <w:basedOn w:val="Standard"/>
    <w:next w:val="Standard"/>
    <w:link w:val="berschrift1Zchn"/>
    <w:uiPriority w:val="9"/>
    <w:qFormat/>
    <w:rsid w:val="00A64447"/>
    <w:pPr>
      <w:spacing w:line="460" w:lineRule="exact"/>
      <w:outlineLvl w:val="0"/>
    </w:pPr>
    <w:rPr>
      <w:b/>
      <w:sz w:val="42"/>
      <w:szCs w:val="42"/>
    </w:rPr>
  </w:style>
  <w:style w:type="paragraph" w:styleId="berschrift2">
    <w:name w:val="heading 2"/>
    <w:basedOn w:val="Standard"/>
    <w:next w:val="Standard"/>
    <w:link w:val="berschrift2Zchn"/>
    <w:uiPriority w:val="9"/>
    <w:unhideWhenUsed/>
    <w:qFormat/>
    <w:rsid w:val="00F429C4"/>
    <w:pPr>
      <w:keepNext/>
      <w:keepLines/>
      <w:spacing w:before="200"/>
      <w:outlineLvl w:val="1"/>
    </w:pPr>
    <w:rPr>
      <w:rFonts w:eastAsiaTheme="majorEastAsia" w:cstheme="majorBidi"/>
      <w:b/>
      <w:bCs/>
      <w:sz w:val="28"/>
      <w:szCs w:val="26"/>
      <w:lang w:val="de-DE"/>
    </w:rPr>
  </w:style>
  <w:style w:type="paragraph" w:styleId="berschrift3">
    <w:name w:val="heading 3"/>
    <w:basedOn w:val="Standard"/>
    <w:next w:val="Standard"/>
    <w:link w:val="berschrift3Zchn"/>
    <w:uiPriority w:val="9"/>
    <w:unhideWhenUsed/>
    <w:qFormat/>
    <w:rsid w:val="0081240E"/>
    <w:pPr>
      <w:outlineLvl w:val="2"/>
    </w:pPr>
    <w:rPr>
      <w:b/>
    </w:rPr>
  </w:style>
  <w:style w:type="paragraph" w:styleId="berschrift4">
    <w:name w:val="heading 4"/>
    <w:basedOn w:val="Standard"/>
    <w:next w:val="Standard"/>
    <w:link w:val="berschrift4Zchn"/>
    <w:uiPriority w:val="9"/>
    <w:unhideWhenUsed/>
    <w:qFormat/>
    <w:rsid w:val="00E2172B"/>
    <w:pPr>
      <w:outlineLvl w:val="3"/>
    </w:pPr>
    <w:rPr>
      <w:b/>
      <w:i/>
      <w:lang w:val="de-DE"/>
    </w:rPr>
  </w:style>
  <w:style w:type="paragraph" w:styleId="berschrift5">
    <w:name w:val="heading 5"/>
    <w:basedOn w:val="Standard"/>
    <w:next w:val="Standard"/>
    <w:link w:val="berschrift5Zchn"/>
    <w:uiPriority w:val="9"/>
    <w:semiHidden/>
    <w:unhideWhenUsed/>
    <w:qFormat/>
    <w:rsid w:val="001A1B10"/>
    <w:pPr>
      <w:keepNext/>
      <w:keepLines/>
      <w:spacing w:before="200"/>
      <w:outlineLvl w:val="4"/>
    </w:pPr>
    <w:rPr>
      <w:rFonts w:eastAsiaTheme="majorEastAsia" w:cstheme="majorBidi"/>
      <w:color w:val="202F69" w:themeColor="accent1" w:themeShade="7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64447"/>
    <w:rPr>
      <w:b/>
      <w:sz w:val="42"/>
      <w:szCs w:val="42"/>
    </w:rPr>
  </w:style>
  <w:style w:type="character" w:customStyle="1" w:styleId="berschrift2Zchn">
    <w:name w:val="Überschrift 2 Zchn"/>
    <w:basedOn w:val="Absatz-Standardschriftart"/>
    <w:link w:val="berschrift2"/>
    <w:uiPriority w:val="9"/>
    <w:rsid w:val="00F429C4"/>
    <w:rPr>
      <w:rFonts w:eastAsiaTheme="majorEastAsia" w:cstheme="majorBidi"/>
      <w:b/>
      <w:bCs/>
      <w:sz w:val="28"/>
      <w:szCs w:val="26"/>
      <w:lang w:val="de-DE"/>
    </w:rPr>
  </w:style>
  <w:style w:type="character" w:customStyle="1" w:styleId="berschrift3Zchn">
    <w:name w:val="Überschrift 3 Zchn"/>
    <w:basedOn w:val="Absatz-Standardschriftart"/>
    <w:link w:val="berschrift3"/>
    <w:uiPriority w:val="9"/>
    <w:rsid w:val="0081240E"/>
    <w:rPr>
      <w:b/>
      <w:spacing w:val="4"/>
    </w:rPr>
  </w:style>
  <w:style w:type="character" w:customStyle="1" w:styleId="berschrift4Zchn">
    <w:name w:val="Überschrift 4 Zchn"/>
    <w:basedOn w:val="Absatz-Standardschriftart"/>
    <w:link w:val="berschrift4"/>
    <w:uiPriority w:val="9"/>
    <w:rsid w:val="00E2172B"/>
    <w:rPr>
      <w:b/>
      <w:i/>
      <w:lang w:val="de-DE"/>
    </w:rPr>
  </w:style>
  <w:style w:type="paragraph" w:styleId="Titel">
    <w:name w:val="Title"/>
    <w:basedOn w:val="Standard"/>
    <w:next w:val="Standard"/>
    <w:link w:val="TitelZchn"/>
    <w:uiPriority w:val="10"/>
    <w:qFormat/>
    <w:rsid w:val="00CA70EE"/>
    <w:pPr>
      <w:spacing w:line="700" w:lineRule="exact"/>
    </w:pPr>
    <w:rPr>
      <w:b/>
      <w:sz w:val="62"/>
      <w:szCs w:val="62"/>
    </w:rPr>
  </w:style>
  <w:style w:type="character" w:customStyle="1" w:styleId="TitelZchn">
    <w:name w:val="Titel Zchn"/>
    <w:basedOn w:val="Absatz-Standardschriftart"/>
    <w:link w:val="Titel"/>
    <w:uiPriority w:val="10"/>
    <w:rsid w:val="00CA70EE"/>
    <w:rPr>
      <w:b/>
      <w:spacing w:val="4"/>
      <w:sz w:val="62"/>
      <w:szCs w:val="62"/>
    </w:rPr>
  </w:style>
  <w:style w:type="paragraph" w:styleId="Untertitel">
    <w:name w:val="Subtitle"/>
    <w:basedOn w:val="Standard"/>
    <w:next w:val="Standard"/>
    <w:link w:val="UntertitelZchn"/>
    <w:uiPriority w:val="11"/>
    <w:qFormat/>
    <w:rsid w:val="0081240E"/>
    <w:rPr>
      <w:b/>
      <w:sz w:val="29"/>
      <w:szCs w:val="29"/>
    </w:rPr>
  </w:style>
  <w:style w:type="character" w:customStyle="1" w:styleId="UntertitelZchn">
    <w:name w:val="Untertitel Zchn"/>
    <w:basedOn w:val="Absatz-Standardschriftart"/>
    <w:link w:val="Untertitel"/>
    <w:uiPriority w:val="11"/>
    <w:rsid w:val="0081240E"/>
    <w:rPr>
      <w:b/>
      <w:spacing w:val="4"/>
      <w:sz w:val="29"/>
      <w:szCs w:val="29"/>
    </w:rPr>
  </w:style>
  <w:style w:type="character" w:customStyle="1" w:styleId="berschrift5Zchn">
    <w:name w:val="Überschrift 5 Zchn"/>
    <w:basedOn w:val="Absatz-Standardschriftart"/>
    <w:link w:val="berschrift5"/>
    <w:uiPriority w:val="9"/>
    <w:semiHidden/>
    <w:rsid w:val="001A1B10"/>
    <w:rPr>
      <w:rFonts w:eastAsiaTheme="majorEastAsia" w:cstheme="majorBidi"/>
      <w:color w:val="202F69" w:themeColor="accent1" w:themeShade="7F"/>
    </w:rPr>
  </w:style>
  <w:style w:type="paragraph" w:styleId="Listenabsatz">
    <w:name w:val="List Paragraph"/>
    <w:basedOn w:val="Standard"/>
    <w:uiPriority w:val="34"/>
    <w:qFormat/>
    <w:rsid w:val="00C24F31"/>
    <w:pPr>
      <w:numPr>
        <w:numId w:val="6"/>
      </w:numPr>
      <w:contextualSpacing/>
    </w:pPr>
    <w:rPr>
      <w:lang w:val="de-DE"/>
    </w:rPr>
  </w:style>
  <w:style w:type="paragraph" w:styleId="Kopfzeile">
    <w:name w:val="header"/>
    <w:basedOn w:val="Standard"/>
    <w:link w:val="KopfzeileZchn"/>
    <w:uiPriority w:val="99"/>
    <w:unhideWhenUsed/>
    <w:rsid w:val="00DA4F69"/>
    <w:pPr>
      <w:tabs>
        <w:tab w:val="center" w:pos="4536"/>
        <w:tab w:val="right" w:pos="9072"/>
      </w:tabs>
    </w:pPr>
  </w:style>
  <w:style w:type="character" w:customStyle="1" w:styleId="KopfzeileZchn">
    <w:name w:val="Kopfzeile Zchn"/>
    <w:basedOn w:val="Absatz-Standardschriftart"/>
    <w:link w:val="Kopfzeile"/>
    <w:uiPriority w:val="99"/>
    <w:rsid w:val="00DA4F69"/>
  </w:style>
  <w:style w:type="paragraph" w:styleId="Fuzeile">
    <w:name w:val="footer"/>
    <w:basedOn w:val="Standard"/>
    <w:link w:val="FuzeileZchn"/>
    <w:uiPriority w:val="99"/>
    <w:unhideWhenUsed/>
    <w:rsid w:val="00DA4F69"/>
    <w:pPr>
      <w:tabs>
        <w:tab w:val="center" w:pos="4536"/>
        <w:tab w:val="right" w:pos="9072"/>
      </w:tabs>
    </w:pPr>
  </w:style>
  <w:style w:type="character" w:customStyle="1" w:styleId="FuzeileZchn">
    <w:name w:val="Fußzeile Zchn"/>
    <w:basedOn w:val="Absatz-Standardschriftart"/>
    <w:link w:val="Fuzeile"/>
    <w:uiPriority w:val="99"/>
    <w:rsid w:val="00DA4F69"/>
  </w:style>
  <w:style w:type="numbering" w:customStyle="1" w:styleId="DKA-Bullets">
    <w:name w:val="DKA-Bullets"/>
    <w:uiPriority w:val="99"/>
    <w:rsid w:val="004E7654"/>
    <w:pPr>
      <w:numPr>
        <w:numId w:val="7"/>
      </w:numPr>
    </w:pPr>
  </w:style>
  <w:style w:type="paragraph" w:styleId="Sprechblasentext">
    <w:name w:val="Balloon Text"/>
    <w:basedOn w:val="Standard"/>
    <w:link w:val="SprechblasentextZchn"/>
    <w:uiPriority w:val="99"/>
    <w:semiHidden/>
    <w:unhideWhenUsed/>
    <w:rsid w:val="00F1584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1584C"/>
    <w:rPr>
      <w:rFonts w:ascii="Tahoma" w:hAnsi="Tahoma" w:cs="Tahoma"/>
      <w:spacing w:val="6"/>
      <w:sz w:val="16"/>
      <w:szCs w:val="16"/>
    </w:rPr>
  </w:style>
  <w:style w:type="character" w:styleId="Hyperlink">
    <w:name w:val="Hyperlink"/>
    <w:basedOn w:val="Absatz-Standardschriftart"/>
    <w:uiPriority w:val="99"/>
    <w:unhideWhenUsed/>
    <w:rsid w:val="00244FDA"/>
    <w:rPr>
      <w:color w:val="56C7AA" w:themeColor="hyperlink"/>
      <w:u w:val="single"/>
    </w:rPr>
  </w:style>
  <w:style w:type="character" w:styleId="NichtaufgelsteErwhnung">
    <w:name w:val="Unresolved Mention"/>
    <w:basedOn w:val="Absatz-Standardschriftart"/>
    <w:uiPriority w:val="99"/>
    <w:semiHidden/>
    <w:unhideWhenUsed/>
    <w:rsid w:val="00244FDA"/>
    <w:rPr>
      <w:color w:val="605E5C"/>
      <w:shd w:val="clear" w:color="auto" w:fill="E1DFDD"/>
    </w:rPr>
  </w:style>
  <w:style w:type="character" w:styleId="Kommentarzeichen">
    <w:name w:val="annotation reference"/>
    <w:basedOn w:val="Absatz-Standardschriftart"/>
    <w:uiPriority w:val="99"/>
    <w:semiHidden/>
    <w:unhideWhenUsed/>
    <w:rsid w:val="00252BE9"/>
    <w:rPr>
      <w:sz w:val="16"/>
      <w:szCs w:val="16"/>
    </w:rPr>
  </w:style>
  <w:style w:type="paragraph" w:styleId="Kommentartext">
    <w:name w:val="annotation text"/>
    <w:basedOn w:val="Standard"/>
    <w:link w:val="KommentartextZchn"/>
    <w:uiPriority w:val="99"/>
    <w:unhideWhenUsed/>
    <w:rsid w:val="00252BE9"/>
    <w:rPr>
      <w:sz w:val="20"/>
    </w:rPr>
  </w:style>
  <w:style w:type="character" w:customStyle="1" w:styleId="KommentartextZchn">
    <w:name w:val="Kommentartext Zchn"/>
    <w:basedOn w:val="Absatz-Standardschriftart"/>
    <w:link w:val="Kommentartext"/>
    <w:uiPriority w:val="99"/>
    <w:rsid w:val="00252BE9"/>
    <w:rPr>
      <w:sz w:val="20"/>
    </w:rPr>
  </w:style>
  <w:style w:type="paragraph" w:styleId="Kommentarthema">
    <w:name w:val="annotation subject"/>
    <w:basedOn w:val="Kommentartext"/>
    <w:next w:val="Kommentartext"/>
    <w:link w:val="KommentarthemaZchn"/>
    <w:uiPriority w:val="99"/>
    <w:semiHidden/>
    <w:unhideWhenUsed/>
    <w:rsid w:val="00252BE9"/>
    <w:rPr>
      <w:b/>
      <w:bCs/>
    </w:rPr>
  </w:style>
  <w:style w:type="character" w:customStyle="1" w:styleId="KommentarthemaZchn">
    <w:name w:val="Kommentarthema Zchn"/>
    <w:basedOn w:val="KommentartextZchn"/>
    <w:link w:val="Kommentarthema"/>
    <w:uiPriority w:val="99"/>
    <w:semiHidden/>
    <w:rsid w:val="00252BE9"/>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992529">
      <w:bodyDiv w:val="1"/>
      <w:marLeft w:val="0"/>
      <w:marRight w:val="0"/>
      <w:marTop w:val="0"/>
      <w:marBottom w:val="0"/>
      <w:divBdr>
        <w:top w:val="none" w:sz="0" w:space="0" w:color="auto"/>
        <w:left w:val="none" w:sz="0" w:space="0" w:color="auto"/>
        <w:bottom w:val="none" w:sz="0" w:space="0" w:color="auto"/>
        <w:right w:val="none" w:sz="0" w:space="0" w:color="auto"/>
      </w:divBdr>
      <w:divsChild>
        <w:div w:id="911624083">
          <w:marLeft w:val="0"/>
          <w:marRight w:val="0"/>
          <w:marTop w:val="0"/>
          <w:marBottom w:val="0"/>
          <w:divBdr>
            <w:top w:val="none" w:sz="0" w:space="0" w:color="auto"/>
            <w:left w:val="none" w:sz="0" w:space="0" w:color="auto"/>
            <w:bottom w:val="none" w:sz="0" w:space="0" w:color="auto"/>
            <w:right w:val="none" w:sz="0" w:space="0" w:color="auto"/>
          </w:divBdr>
        </w:div>
        <w:div w:id="1600017550">
          <w:marLeft w:val="0"/>
          <w:marRight w:val="0"/>
          <w:marTop w:val="0"/>
          <w:marBottom w:val="0"/>
          <w:divBdr>
            <w:top w:val="none" w:sz="0" w:space="0" w:color="auto"/>
            <w:left w:val="none" w:sz="0" w:space="0" w:color="auto"/>
            <w:bottom w:val="none" w:sz="0" w:space="0" w:color="auto"/>
            <w:right w:val="none" w:sz="0" w:space="0" w:color="auto"/>
          </w:divBdr>
        </w:div>
        <w:div w:id="1623027124">
          <w:marLeft w:val="0"/>
          <w:marRight w:val="0"/>
          <w:marTop w:val="0"/>
          <w:marBottom w:val="0"/>
          <w:divBdr>
            <w:top w:val="none" w:sz="0" w:space="0" w:color="auto"/>
            <w:left w:val="none" w:sz="0" w:space="0" w:color="auto"/>
            <w:bottom w:val="none" w:sz="0" w:space="0" w:color="auto"/>
            <w:right w:val="none" w:sz="0" w:space="0" w:color="auto"/>
          </w:divBdr>
        </w:div>
        <w:div w:id="715009894">
          <w:marLeft w:val="0"/>
          <w:marRight w:val="0"/>
          <w:marTop w:val="0"/>
          <w:marBottom w:val="0"/>
          <w:divBdr>
            <w:top w:val="none" w:sz="0" w:space="0" w:color="auto"/>
            <w:left w:val="none" w:sz="0" w:space="0" w:color="auto"/>
            <w:bottom w:val="none" w:sz="0" w:space="0" w:color="auto"/>
            <w:right w:val="none" w:sz="0" w:space="0" w:color="auto"/>
          </w:divBdr>
        </w:div>
        <w:div w:id="2059619477">
          <w:marLeft w:val="0"/>
          <w:marRight w:val="0"/>
          <w:marTop w:val="0"/>
          <w:marBottom w:val="0"/>
          <w:divBdr>
            <w:top w:val="none" w:sz="0" w:space="0" w:color="auto"/>
            <w:left w:val="none" w:sz="0" w:space="0" w:color="auto"/>
            <w:bottom w:val="none" w:sz="0" w:space="0" w:color="auto"/>
            <w:right w:val="none" w:sz="0" w:space="0" w:color="auto"/>
          </w:divBdr>
        </w:div>
        <w:div w:id="4481935">
          <w:marLeft w:val="0"/>
          <w:marRight w:val="0"/>
          <w:marTop w:val="0"/>
          <w:marBottom w:val="0"/>
          <w:divBdr>
            <w:top w:val="none" w:sz="0" w:space="0" w:color="auto"/>
            <w:left w:val="none" w:sz="0" w:space="0" w:color="auto"/>
            <w:bottom w:val="none" w:sz="0" w:space="0" w:color="auto"/>
            <w:right w:val="none" w:sz="0" w:space="0" w:color="auto"/>
          </w:divBdr>
        </w:div>
        <w:div w:id="2129926839">
          <w:marLeft w:val="0"/>
          <w:marRight w:val="0"/>
          <w:marTop w:val="0"/>
          <w:marBottom w:val="0"/>
          <w:divBdr>
            <w:top w:val="none" w:sz="0" w:space="0" w:color="auto"/>
            <w:left w:val="none" w:sz="0" w:space="0" w:color="auto"/>
            <w:bottom w:val="none" w:sz="0" w:space="0" w:color="auto"/>
            <w:right w:val="none" w:sz="0" w:space="0" w:color="auto"/>
          </w:divBdr>
        </w:div>
        <w:div w:id="2129080960">
          <w:marLeft w:val="0"/>
          <w:marRight w:val="0"/>
          <w:marTop w:val="0"/>
          <w:marBottom w:val="0"/>
          <w:divBdr>
            <w:top w:val="none" w:sz="0" w:space="0" w:color="auto"/>
            <w:left w:val="none" w:sz="0" w:space="0" w:color="auto"/>
            <w:bottom w:val="none" w:sz="0" w:space="0" w:color="auto"/>
            <w:right w:val="none" w:sz="0" w:space="0" w:color="auto"/>
          </w:divBdr>
        </w:div>
        <w:div w:id="1649552444">
          <w:marLeft w:val="0"/>
          <w:marRight w:val="0"/>
          <w:marTop w:val="0"/>
          <w:marBottom w:val="0"/>
          <w:divBdr>
            <w:top w:val="none" w:sz="0" w:space="0" w:color="auto"/>
            <w:left w:val="none" w:sz="0" w:space="0" w:color="auto"/>
            <w:bottom w:val="none" w:sz="0" w:space="0" w:color="auto"/>
            <w:right w:val="none" w:sz="0" w:space="0" w:color="auto"/>
          </w:divBdr>
        </w:div>
        <w:div w:id="308482146">
          <w:marLeft w:val="0"/>
          <w:marRight w:val="0"/>
          <w:marTop w:val="0"/>
          <w:marBottom w:val="0"/>
          <w:divBdr>
            <w:top w:val="none" w:sz="0" w:space="0" w:color="auto"/>
            <w:left w:val="none" w:sz="0" w:space="0" w:color="auto"/>
            <w:bottom w:val="none" w:sz="0" w:space="0" w:color="auto"/>
            <w:right w:val="none" w:sz="0" w:space="0" w:color="auto"/>
          </w:divBdr>
        </w:div>
        <w:div w:id="304697518">
          <w:marLeft w:val="0"/>
          <w:marRight w:val="0"/>
          <w:marTop w:val="0"/>
          <w:marBottom w:val="0"/>
          <w:divBdr>
            <w:top w:val="none" w:sz="0" w:space="0" w:color="auto"/>
            <w:left w:val="none" w:sz="0" w:space="0" w:color="auto"/>
            <w:bottom w:val="none" w:sz="0" w:space="0" w:color="auto"/>
            <w:right w:val="none" w:sz="0" w:space="0" w:color="auto"/>
          </w:divBdr>
        </w:div>
        <w:div w:id="1124154180">
          <w:marLeft w:val="0"/>
          <w:marRight w:val="0"/>
          <w:marTop w:val="0"/>
          <w:marBottom w:val="0"/>
          <w:divBdr>
            <w:top w:val="none" w:sz="0" w:space="0" w:color="auto"/>
            <w:left w:val="none" w:sz="0" w:space="0" w:color="auto"/>
            <w:bottom w:val="none" w:sz="0" w:space="0" w:color="auto"/>
            <w:right w:val="none" w:sz="0" w:space="0" w:color="auto"/>
          </w:divBdr>
        </w:div>
        <w:div w:id="944850710">
          <w:marLeft w:val="0"/>
          <w:marRight w:val="0"/>
          <w:marTop w:val="0"/>
          <w:marBottom w:val="0"/>
          <w:divBdr>
            <w:top w:val="none" w:sz="0" w:space="0" w:color="auto"/>
            <w:left w:val="none" w:sz="0" w:space="0" w:color="auto"/>
            <w:bottom w:val="none" w:sz="0" w:space="0" w:color="auto"/>
            <w:right w:val="none" w:sz="0" w:space="0" w:color="auto"/>
          </w:divBdr>
        </w:div>
        <w:div w:id="1127164525">
          <w:marLeft w:val="0"/>
          <w:marRight w:val="0"/>
          <w:marTop w:val="0"/>
          <w:marBottom w:val="0"/>
          <w:divBdr>
            <w:top w:val="none" w:sz="0" w:space="0" w:color="auto"/>
            <w:left w:val="none" w:sz="0" w:space="0" w:color="auto"/>
            <w:bottom w:val="none" w:sz="0" w:space="0" w:color="auto"/>
            <w:right w:val="none" w:sz="0" w:space="0" w:color="auto"/>
          </w:divBdr>
        </w:div>
        <w:div w:id="629172487">
          <w:marLeft w:val="0"/>
          <w:marRight w:val="0"/>
          <w:marTop w:val="0"/>
          <w:marBottom w:val="0"/>
          <w:divBdr>
            <w:top w:val="none" w:sz="0" w:space="0" w:color="auto"/>
            <w:left w:val="none" w:sz="0" w:space="0" w:color="auto"/>
            <w:bottom w:val="none" w:sz="0" w:space="0" w:color="auto"/>
            <w:right w:val="none" w:sz="0" w:space="0" w:color="auto"/>
          </w:divBdr>
        </w:div>
        <w:div w:id="1749618927">
          <w:marLeft w:val="0"/>
          <w:marRight w:val="0"/>
          <w:marTop w:val="0"/>
          <w:marBottom w:val="0"/>
          <w:divBdr>
            <w:top w:val="none" w:sz="0" w:space="0" w:color="auto"/>
            <w:left w:val="none" w:sz="0" w:space="0" w:color="auto"/>
            <w:bottom w:val="none" w:sz="0" w:space="0" w:color="auto"/>
            <w:right w:val="none" w:sz="0" w:space="0" w:color="auto"/>
          </w:divBdr>
        </w:div>
        <w:div w:id="696466102">
          <w:marLeft w:val="0"/>
          <w:marRight w:val="0"/>
          <w:marTop w:val="0"/>
          <w:marBottom w:val="0"/>
          <w:divBdr>
            <w:top w:val="none" w:sz="0" w:space="0" w:color="auto"/>
            <w:left w:val="none" w:sz="0" w:space="0" w:color="auto"/>
            <w:bottom w:val="none" w:sz="0" w:space="0" w:color="auto"/>
            <w:right w:val="none" w:sz="0" w:space="0" w:color="auto"/>
          </w:divBdr>
        </w:div>
        <w:div w:id="35005948">
          <w:marLeft w:val="0"/>
          <w:marRight w:val="0"/>
          <w:marTop w:val="0"/>
          <w:marBottom w:val="0"/>
          <w:divBdr>
            <w:top w:val="none" w:sz="0" w:space="0" w:color="auto"/>
            <w:left w:val="none" w:sz="0" w:space="0" w:color="auto"/>
            <w:bottom w:val="none" w:sz="0" w:space="0" w:color="auto"/>
            <w:right w:val="none" w:sz="0" w:space="0" w:color="auto"/>
          </w:divBdr>
        </w:div>
        <w:div w:id="1055086979">
          <w:marLeft w:val="0"/>
          <w:marRight w:val="0"/>
          <w:marTop w:val="0"/>
          <w:marBottom w:val="0"/>
          <w:divBdr>
            <w:top w:val="none" w:sz="0" w:space="0" w:color="auto"/>
            <w:left w:val="none" w:sz="0" w:space="0" w:color="auto"/>
            <w:bottom w:val="none" w:sz="0" w:space="0" w:color="auto"/>
            <w:right w:val="none" w:sz="0" w:space="0" w:color="auto"/>
          </w:divBdr>
        </w:div>
      </w:divsChild>
    </w:div>
    <w:div w:id="1128014513">
      <w:bodyDiv w:val="1"/>
      <w:marLeft w:val="0"/>
      <w:marRight w:val="0"/>
      <w:marTop w:val="0"/>
      <w:marBottom w:val="0"/>
      <w:divBdr>
        <w:top w:val="none" w:sz="0" w:space="0" w:color="auto"/>
        <w:left w:val="none" w:sz="0" w:space="0" w:color="auto"/>
        <w:bottom w:val="none" w:sz="0" w:space="0" w:color="auto"/>
        <w:right w:val="none" w:sz="0" w:space="0" w:color="auto"/>
      </w:divBdr>
    </w:div>
    <w:div w:id="1219628914">
      <w:bodyDiv w:val="1"/>
      <w:marLeft w:val="0"/>
      <w:marRight w:val="0"/>
      <w:marTop w:val="0"/>
      <w:marBottom w:val="0"/>
      <w:divBdr>
        <w:top w:val="none" w:sz="0" w:space="0" w:color="auto"/>
        <w:left w:val="none" w:sz="0" w:space="0" w:color="auto"/>
        <w:bottom w:val="none" w:sz="0" w:space="0" w:color="auto"/>
        <w:right w:val="none" w:sz="0" w:space="0" w:color="auto"/>
      </w:divBdr>
      <w:divsChild>
        <w:div w:id="1924336416">
          <w:marLeft w:val="0"/>
          <w:marRight w:val="0"/>
          <w:marTop w:val="0"/>
          <w:marBottom w:val="0"/>
          <w:divBdr>
            <w:top w:val="none" w:sz="0" w:space="0" w:color="auto"/>
            <w:left w:val="none" w:sz="0" w:space="0" w:color="auto"/>
            <w:bottom w:val="none" w:sz="0" w:space="0" w:color="auto"/>
            <w:right w:val="none" w:sz="0" w:space="0" w:color="auto"/>
          </w:divBdr>
        </w:div>
        <w:div w:id="1555120280">
          <w:marLeft w:val="0"/>
          <w:marRight w:val="0"/>
          <w:marTop w:val="0"/>
          <w:marBottom w:val="0"/>
          <w:divBdr>
            <w:top w:val="none" w:sz="0" w:space="0" w:color="auto"/>
            <w:left w:val="none" w:sz="0" w:space="0" w:color="auto"/>
            <w:bottom w:val="none" w:sz="0" w:space="0" w:color="auto"/>
            <w:right w:val="none" w:sz="0" w:space="0" w:color="auto"/>
          </w:divBdr>
        </w:div>
        <w:div w:id="315381478">
          <w:marLeft w:val="0"/>
          <w:marRight w:val="0"/>
          <w:marTop w:val="0"/>
          <w:marBottom w:val="0"/>
          <w:divBdr>
            <w:top w:val="none" w:sz="0" w:space="0" w:color="auto"/>
            <w:left w:val="none" w:sz="0" w:space="0" w:color="auto"/>
            <w:bottom w:val="none" w:sz="0" w:space="0" w:color="auto"/>
            <w:right w:val="none" w:sz="0" w:space="0" w:color="auto"/>
          </w:divBdr>
        </w:div>
        <w:div w:id="1418139506">
          <w:marLeft w:val="0"/>
          <w:marRight w:val="0"/>
          <w:marTop w:val="0"/>
          <w:marBottom w:val="0"/>
          <w:divBdr>
            <w:top w:val="none" w:sz="0" w:space="0" w:color="auto"/>
            <w:left w:val="none" w:sz="0" w:space="0" w:color="auto"/>
            <w:bottom w:val="none" w:sz="0" w:space="0" w:color="auto"/>
            <w:right w:val="none" w:sz="0" w:space="0" w:color="auto"/>
          </w:divBdr>
        </w:div>
        <w:div w:id="162285211">
          <w:marLeft w:val="0"/>
          <w:marRight w:val="0"/>
          <w:marTop w:val="0"/>
          <w:marBottom w:val="0"/>
          <w:divBdr>
            <w:top w:val="none" w:sz="0" w:space="0" w:color="auto"/>
            <w:left w:val="none" w:sz="0" w:space="0" w:color="auto"/>
            <w:bottom w:val="none" w:sz="0" w:space="0" w:color="auto"/>
            <w:right w:val="none" w:sz="0" w:space="0" w:color="auto"/>
          </w:divBdr>
        </w:div>
        <w:div w:id="1227765452">
          <w:marLeft w:val="0"/>
          <w:marRight w:val="0"/>
          <w:marTop w:val="0"/>
          <w:marBottom w:val="0"/>
          <w:divBdr>
            <w:top w:val="none" w:sz="0" w:space="0" w:color="auto"/>
            <w:left w:val="none" w:sz="0" w:space="0" w:color="auto"/>
            <w:bottom w:val="none" w:sz="0" w:space="0" w:color="auto"/>
            <w:right w:val="none" w:sz="0" w:space="0" w:color="auto"/>
          </w:divBdr>
        </w:div>
        <w:div w:id="1343779687">
          <w:marLeft w:val="0"/>
          <w:marRight w:val="0"/>
          <w:marTop w:val="0"/>
          <w:marBottom w:val="0"/>
          <w:divBdr>
            <w:top w:val="none" w:sz="0" w:space="0" w:color="auto"/>
            <w:left w:val="none" w:sz="0" w:space="0" w:color="auto"/>
            <w:bottom w:val="none" w:sz="0" w:space="0" w:color="auto"/>
            <w:right w:val="none" w:sz="0" w:space="0" w:color="auto"/>
          </w:divBdr>
        </w:div>
        <w:div w:id="1873687739">
          <w:marLeft w:val="0"/>
          <w:marRight w:val="0"/>
          <w:marTop w:val="0"/>
          <w:marBottom w:val="0"/>
          <w:divBdr>
            <w:top w:val="none" w:sz="0" w:space="0" w:color="auto"/>
            <w:left w:val="none" w:sz="0" w:space="0" w:color="auto"/>
            <w:bottom w:val="none" w:sz="0" w:space="0" w:color="auto"/>
            <w:right w:val="none" w:sz="0" w:space="0" w:color="auto"/>
          </w:divBdr>
        </w:div>
        <w:div w:id="1876964136">
          <w:marLeft w:val="0"/>
          <w:marRight w:val="0"/>
          <w:marTop w:val="0"/>
          <w:marBottom w:val="0"/>
          <w:divBdr>
            <w:top w:val="none" w:sz="0" w:space="0" w:color="auto"/>
            <w:left w:val="none" w:sz="0" w:space="0" w:color="auto"/>
            <w:bottom w:val="none" w:sz="0" w:space="0" w:color="auto"/>
            <w:right w:val="none" w:sz="0" w:space="0" w:color="auto"/>
          </w:divBdr>
        </w:div>
        <w:div w:id="266159278">
          <w:marLeft w:val="0"/>
          <w:marRight w:val="0"/>
          <w:marTop w:val="0"/>
          <w:marBottom w:val="0"/>
          <w:divBdr>
            <w:top w:val="none" w:sz="0" w:space="0" w:color="auto"/>
            <w:left w:val="none" w:sz="0" w:space="0" w:color="auto"/>
            <w:bottom w:val="none" w:sz="0" w:space="0" w:color="auto"/>
            <w:right w:val="none" w:sz="0" w:space="0" w:color="auto"/>
          </w:divBdr>
        </w:div>
        <w:div w:id="1827159084">
          <w:marLeft w:val="0"/>
          <w:marRight w:val="0"/>
          <w:marTop w:val="0"/>
          <w:marBottom w:val="0"/>
          <w:divBdr>
            <w:top w:val="none" w:sz="0" w:space="0" w:color="auto"/>
            <w:left w:val="none" w:sz="0" w:space="0" w:color="auto"/>
            <w:bottom w:val="none" w:sz="0" w:space="0" w:color="auto"/>
            <w:right w:val="none" w:sz="0" w:space="0" w:color="auto"/>
          </w:divBdr>
        </w:div>
        <w:div w:id="14776243">
          <w:marLeft w:val="0"/>
          <w:marRight w:val="0"/>
          <w:marTop w:val="0"/>
          <w:marBottom w:val="0"/>
          <w:divBdr>
            <w:top w:val="none" w:sz="0" w:space="0" w:color="auto"/>
            <w:left w:val="none" w:sz="0" w:space="0" w:color="auto"/>
            <w:bottom w:val="none" w:sz="0" w:space="0" w:color="auto"/>
            <w:right w:val="none" w:sz="0" w:space="0" w:color="auto"/>
          </w:divBdr>
        </w:div>
        <w:div w:id="870919214">
          <w:marLeft w:val="0"/>
          <w:marRight w:val="0"/>
          <w:marTop w:val="0"/>
          <w:marBottom w:val="0"/>
          <w:divBdr>
            <w:top w:val="none" w:sz="0" w:space="0" w:color="auto"/>
            <w:left w:val="none" w:sz="0" w:space="0" w:color="auto"/>
            <w:bottom w:val="none" w:sz="0" w:space="0" w:color="auto"/>
            <w:right w:val="none" w:sz="0" w:space="0" w:color="auto"/>
          </w:divBdr>
        </w:div>
        <w:div w:id="1951933864">
          <w:marLeft w:val="0"/>
          <w:marRight w:val="0"/>
          <w:marTop w:val="0"/>
          <w:marBottom w:val="0"/>
          <w:divBdr>
            <w:top w:val="none" w:sz="0" w:space="0" w:color="auto"/>
            <w:left w:val="none" w:sz="0" w:space="0" w:color="auto"/>
            <w:bottom w:val="none" w:sz="0" w:space="0" w:color="auto"/>
            <w:right w:val="none" w:sz="0" w:space="0" w:color="auto"/>
          </w:divBdr>
        </w:div>
        <w:div w:id="600379574">
          <w:marLeft w:val="0"/>
          <w:marRight w:val="0"/>
          <w:marTop w:val="0"/>
          <w:marBottom w:val="0"/>
          <w:divBdr>
            <w:top w:val="none" w:sz="0" w:space="0" w:color="auto"/>
            <w:left w:val="none" w:sz="0" w:space="0" w:color="auto"/>
            <w:bottom w:val="none" w:sz="0" w:space="0" w:color="auto"/>
            <w:right w:val="none" w:sz="0" w:space="0" w:color="auto"/>
          </w:divBdr>
        </w:div>
        <w:div w:id="545486474">
          <w:marLeft w:val="0"/>
          <w:marRight w:val="0"/>
          <w:marTop w:val="0"/>
          <w:marBottom w:val="0"/>
          <w:divBdr>
            <w:top w:val="none" w:sz="0" w:space="0" w:color="auto"/>
            <w:left w:val="none" w:sz="0" w:space="0" w:color="auto"/>
            <w:bottom w:val="none" w:sz="0" w:space="0" w:color="auto"/>
            <w:right w:val="none" w:sz="0" w:space="0" w:color="auto"/>
          </w:divBdr>
        </w:div>
        <w:div w:id="716393500">
          <w:marLeft w:val="0"/>
          <w:marRight w:val="0"/>
          <w:marTop w:val="0"/>
          <w:marBottom w:val="0"/>
          <w:divBdr>
            <w:top w:val="none" w:sz="0" w:space="0" w:color="auto"/>
            <w:left w:val="none" w:sz="0" w:space="0" w:color="auto"/>
            <w:bottom w:val="none" w:sz="0" w:space="0" w:color="auto"/>
            <w:right w:val="none" w:sz="0" w:space="0" w:color="auto"/>
          </w:divBdr>
        </w:div>
        <w:div w:id="1576209603">
          <w:marLeft w:val="0"/>
          <w:marRight w:val="0"/>
          <w:marTop w:val="0"/>
          <w:marBottom w:val="0"/>
          <w:divBdr>
            <w:top w:val="none" w:sz="0" w:space="0" w:color="auto"/>
            <w:left w:val="none" w:sz="0" w:space="0" w:color="auto"/>
            <w:bottom w:val="none" w:sz="0" w:space="0" w:color="auto"/>
            <w:right w:val="none" w:sz="0" w:space="0" w:color="auto"/>
          </w:divBdr>
        </w:div>
        <w:div w:id="739987684">
          <w:marLeft w:val="0"/>
          <w:marRight w:val="0"/>
          <w:marTop w:val="0"/>
          <w:marBottom w:val="0"/>
          <w:divBdr>
            <w:top w:val="none" w:sz="0" w:space="0" w:color="auto"/>
            <w:left w:val="none" w:sz="0" w:space="0" w:color="auto"/>
            <w:bottom w:val="none" w:sz="0" w:space="0" w:color="auto"/>
            <w:right w:val="none" w:sz="0" w:space="0" w:color="auto"/>
          </w:divBdr>
        </w:div>
      </w:divsChild>
    </w:div>
    <w:div w:id="183529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ungschar.at/pgrwah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KA4FS01\data\CI\Templates\Normal_KJS-Logo.dotx" TargetMode="External"/></Relationships>
</file>

<file path=word/theme/theme1.xml><?xml version="1.0" encoding="utf-8"?>
<a:theme xmlns:a="http://schemas.openxmlformats.org/drawingml/2006/main" name="Larissa">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DKA">
      <a:majorFont>
        <a:latin typeface="NimbusSanLCon"/>
        <a:ea typeface=""/>
        <a:cs typeface=""/>
      </a:majorFont>
      <a:minorFont>
        <a:latin typeface="NimbusSanLCo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Normal_KJS-Logo</Template>
  <TotalTime>0</TotalTime>
  <Pages>1</Pages>
  <Words>336</Words>
  <Characters>2122</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Hadid</dc:creator>
  <cp:keywords/>
  <dc:description/>
  <cp:lastModifiedBy>Julia Hadid</cp:lastModifiedBy>
  <cp:revision>5</cp:revision>
  <cp:lastPrinted>2018-04-25T13:51:00Z</cp:lastPrinted>
  <dcterms:created xsi:type="dcterms:W3CDTF">2026-05-26T12:39:00Z</dcterms:created>
  <dcterms:modified xsi:type="dcterms:W3CDTF">2026-06-23T13:17:00Z</dcterms:modified>
</cp:coreProperties>
</file>